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7B2F2">
      <w:pPr>
        <w:ind w:firstLine="2650" w:firstLineChars="600"/>
        <w:rPr>
          <w:rFonts w:hint="default" w:eastAsiaTheme="minor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廉洁展业承诺书</w:t>
      </w:r>
    </w:p>
    <w:p w14:paraId="2C3C6F51">
      <w:pPr>
        <w:rPr>
          <w:rFonts w:hint="eastAsia"/>
        </w:rPr>
      </w:pPr>
    </w:p>
    <w:p w14:paraId="4E97EAE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根据温州市阳光采购服务平台（以下简称“平台”）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woUserID w:val="1"/>
        </w:rPr>
        <w:t>廉洁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  <w:woUserID w:val="1"/>
        </w:rPr>
        <w:t>展业</w:t>
      </w:r>
      <w:r>
        <w:rPr>
          <w:rFonts w:hint="eastAsia" w:ascii="仿宋_GB2312" w:hAnsi="仿宋_GB2312" w:eastAsia="仿宋_GB2312" w:cs="仿宋_GB2312"/>
          <w:sz w:val="32"/>
          <w:szCs w:val="32"/>
        </w:rPr>
        <w:t>的规定，作为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其合作代理机构</w:t>
      </w:r>
      <w:r>
        <w:rPr>
          <w:rFonts w:hint="eastAsia" w:ascii="仿宋_GB2312" w:hAnsi="仿宋_GB2312" w:eastAsia="仿宋_GB2312" w:cs="仿宋_GB2312"/>
          <w:sz w:val="32"/>
          <w:szCs w:val="32"/>
        </w:rPr>
        <w:t>，向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平台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郑重作出如下承诺:</w:t>
      </w:r>
    </w:p>
    <w:p w14:paraId="1B2D8E63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诚信经营、守法合规执业。严格遵守法律法规、行业规范及平台管理制度，依法合规开展招标、投标、采购代理、交易服务等全部业务。 </w:t>
      </w:r>
    </w:p>
    <w:p w14:paraId="284E2247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强化内部廉洁管控。常态化开展全员法治、廉洁与职业道德培训，从源头杜绝违规风险。</w:t>
      </w:r>
    </w:p>
    <w:p w14:paraId="37C6F75A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严守公平竞争底线。严禁围标串标、恶意低价竞争、操纵中标；不伪造业绩资质、不出借挂靠执业证照，杜绝各类市场造假行为。</w:t>
      </w:r>
    </w:p>
    <w:p w14:paraId="2FDC1309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坚决杜绝利益输送。严禁商业贿赂、暗箱操作、权钱交易；不收受服务对象财物，不接受可能影响公正履职的宴请、礼品及无偿服务。</w:t>
      </w:r>
    </w:p>
    <w:p w14:paraId="6A4C4672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严守信息保密纪律。妥善保管业务全过程涉密信息、客户商业秘密，不以任何方式泄露工作中知悉的涉密交易信息，不利用涉密信息、平台资源谋取私利。</w:t>
      </w:r>
    </w:p>
    <w:p w14:paraId="1841C3E2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秉持客观公正履职。服务过程中立公允，不徇私偏袒、假公济私；不恶意诋毁、诬告同行，共同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维护清朗行业竞争环境。严格执行利益冲突回避制度。本单位从业人员与采购项目存在利害关系的，必须主动申请回避。</w:t>
      </w:r>
    </w:p>
    <w:p w14:paraId="06BC2E46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全面落实机构主体责任。全力配合平台监管、投诉核查、行业自律检查，如实提供相关资料。</w:t>
      </w:r>
    </w:p>
    <w:p w14:paraId="0EA9A0FA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依规足额缴纳平台费用。严格按平台标准、时限缴清，不拖欠、拒缴，主动配合费用核对、结算等工作。</w:t>
      </w:r>
    </w:p>
    <w:p w14:paraId="550CD4EE">
      <w:pPr>
        <w:numPr>
          <w:ilvl w:val="0"/>
          <w:numId w:val="1"/>
        </w:numPr>
        <w:ind w:left="0" w:leftChars="0" w:firstLine="420" w:firstLine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自愿承担相关违规责任。若本单位及员工发生违纪、违规、违法行为，自愿接受平台、主管部门及司法机关处置，自行承担相关法律与经济后果。</w:t>
      </w:r>
    </w:p>
    <w:p w14:paraId="550B2A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本单位郑重承诺，将严格履行以上全部条款，诚信经营、廉洁执业，自觉接受平台与社会监督。</w:t>
      </w:r>
    </w:p>
    <w:p w14:paraId="4F2A56F5">
      <w:pPr>
        <w:wordWrap w:val="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名称（盖章）</w:t>
      </w:r>
      <w:r>
        <w:rPr>
          <w:rFonts w:hint="eastAsia" w:ascii="仿宋" w:hAnsi="仿宋" w:eastAsia="仿宋" w:cs="仿宋"/>
          <w:sz w:val="32"/>
          <w:szCs w:val="32"/>
        </w:rPr>
        <w:t>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</w:t>
      </w:r>
    </w:p>
    <w:p w14:paraId="172C092B">
      <w:pPr>
        <w:jc w:val="right"/>
      </w:pP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06778238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3A98A1"/>
    <w:multiLevelType w:val="singleLevel"/>
    <w:tmpl w:val="653A98A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7315A"/>
    <w:rsid w:val="301937F3"/>
    <w:rsid w:val="54C30DEF"/>
    <w:rsid w:val="64C7315A"/>
    <w:rsid w:val="7B6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603</Words>
  <Characters>603</Characters>
  <Lines>0</Lines>
  <Paragraphs>0</Paragraphs>
  <TotalTime>8</TotalTime>
  <ScaleCrop>false</ScaleCrop>
  <LinksUpToDate>false</LinksUpToDate>
  <CharactersWithSpaces>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2026-08-13T02:30:00Z</dcterms:created>
  <dc:creator>刘心怡</dc:creator>
  <cp:lastModifiedBy>刘心怡</cp:lastModifiedBy>
  <dcterms:modified xsi:type="dcterms:W3CDTF">2026-08-18T08:43:02Z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6A93F003F56A469D98DF9A7A6D713A07_11</vt:lpwstr>
  </property>
  <property fmtid="{D5CDD505-2E9C-101B-9397-08002B2CF9AE}" pid="4" name="KSOTemplateDocerSaveRecord">
    <vt:lpwstr>eyJoZGlkIjoiMjJlNjJiNjQ0MGE0ZTZmYjk0YzY4MWYwZjNmMWZmNGUiLCJ1c2VySWQiOiIzMzAzNTAwMjQifQ==</vt:lpwstr>
  </property>
</Properties>
</file>